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r>
        <w:rPr>
          <w:sz w:val="28"/>
          <w:szCs w:val="28"/>
          <w:rtl w:val="0"/>
          <w:lang w:val="en-US"/>
        </w:rPr>
        <w:t>LOCAL PRAYER DIARY WEEK BEGINNING 12 NOVEMBER</w:t>
      </w:r>
    </w:p>
    <w:p>
      <w:pPr>
        <w:pStyle w:val="Body"/>
        <w:jc w:val="center"/>
        <w:rPr>
          <w:sz w:val="24"/>
          <w:szCs w:val="24"/>
        </w:rPr>
      </w:pPr>
    </w:p>
    <w:p>
      <w:pPr>
        <w:pStyle w:val="Body"/>
        <w:jc w:val="center"/>
        <w:rPr>
          <w:sz w:val="24"/>
          <w:szCs w:val="24"/>
        </w:rPr>
      </w:pPr>
      <w:r>
        <w:rPr>
          <w:sz w:val="24"/>
          <w:szCs w:val="24"/>
          <w:rtl w:val="0"/>
          <w:lang w:val="en-US"/>
        </w:rPr>
        <w:t>Above all, love each other deeply, because love covers over a multitude of sins. Offer hospitality to one another without grumbling. Each of you should use whatever gift you have received to serve others, as faithful stewards of God</w:t>
      </w:r>
      <w:r>
        <w:rPr>
          <w:sz w:val="24"/>
          <w:szCs w:val="24"/>
          <w:rtl w:val="0"/>
          <w:lang w:val="en-US"/>
        </w:rPr>
        <w:t>’</w:t>
      </w:r>
      <w:r>
        <w:rPr>
          <w:sz w:val="24"/>
          <w:szCs w:val="24"/>
          <w:rtl w:val="0"/>
          <w:lang w:val="en-US"/>
        </w:rPr>
        <w:t>s grace in its various forms.</w:t>
      </w:r>
    </w:p>
    <w:p>
      <w:pPr>
        <w:pStyle w:val="Body"/>
        <w:jc w:val="center"/>
        <w:rPr>
          <w:sz w:val="24"/>
          <w:szCs w:val="24"/>
        </w:rPr>
      </w:pPr>
      <w:r>
        <w:rPr>
          <w:sz w:val="24"/>
          <w:szCs w:val="24"/>
          <w:rtl w:val="0"/>
          <w:lang w:val="en-US"/>
        </w:rPr>
        <w:t xml:space="preserve"> 1 Peter 4:8-10</w:t>
      </w:r>
    </w:p>
    <w:p>
      <w:pPr>
        <w:pStyle w:val="Body"/>
        <w:jc w:val="center"/>
        <w:rPr>
          <w:sz w:val="24"/>
          <w:szCs w:val="24"/>
        </w:rPr>
      </w:pPr>
    </w:p>
    <w:tbl>
      <w:tblPr>
        <w:tblW w:w="8313"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60"/>
        <w:gridCol w:w="5453"/>
      </w:tblGrid>
      <w:tr>
        <w:tblPrEx>
          <w:shd w:val="clear" w:color="auto" w:fill="auto"/>
        </w:tblPrEx>
        <w:trPr>
          <w:trHeight w:val="1400"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4"/>
                <w:szCs w:val="24"/>
              </w:rPr>
              <w:t>Sunday 12 November</w:t>
            </w:r>
          </w:p>
          <w:p>
            <w:pPr>
              <w:pStyle w:val="Table Style 2"/>
              <w:jc w:val="center"/>
            </w:pPr>
            <w:r>
              <w:rPr>
                <w:rFonts w:ascii="Helvetica Neue" w:hAnsi="Helvetica Neue"/>
                <w:sz w:val="24"/>
                <w:szCs w:val="24"/>
              </w:rPr>
              <w:t>Remembrance Sunday</w:t>
            </w:r>
          </w:p>
          <w:p>
            <w:pPr>
              <w:pStyle w:val="Table Style 2"/>
              <w:jc w:val="center"/>
            </w:pPr>
          </w:p>
          <w:p>
            <w:pPr>
              <w:pStyle w:val="Table Style 2"/>
              <w:jc w:val="center"/>
            </w:pPr>
          </w:p>
          <w:p>
            <w:pPr>
              <w:pStyle w:val="Table Style 2"/>
              <w:jc w:val="center"/>
            </w:pP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Pr>
              <w:t>Pray that the Lord will touch the hearts of all those who attend the Remembrance Service today and minister to each of their needs at this particular time.</w:t>
            </w:r>
          </w:p>
        </w:tc>
      </w:tr>
      <w:tr>
        <w:tblPrEx>
          <w:shd w:val="clear" w:color="auto" w:fill="auto"/>
        </w:tblPrEx>
        <w:trPr>
          <w:trHeight w:val="728"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4"/>
                <w:szCs w:val="24"/>
              </w:rPr>
              <w:t>Mon 13 November</w:t>
            </w: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Pr>
              <w:t>Pray for the Wem Town Councillors that they may be given wisdom and direction in promoting the well-being of the people of this town.</w:t>
            </w:r>
          </w:p>
        </w:tc>
      </w:tr>
      <w:tr>
        <w:tblPrEx>
          <w:shd w:val="clear" w:color="auto" w:fill="auto"/>
        </w:tblPrEx>
        <w:trPr>
          <w:trHeight w:val="728"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4"/>
                <w:szCs w:val="24"/>
              </w:rPr>
              <w:t>Tues 14 November</w:t>
            </w: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Pr>
              <w:t>Pray for all the Church congregations that they may be the salt and the light in this area.</w:t>
            </w:r>
          </w:p>
        </w:tc>
      </w:tr>
      <w:tr>
        <w:tblPrEx>
          <w:shd w:val="clear" w:color="auto" w:fill="auto"/>
        </w:tblPrEx>
        <w:trPr>
          <w:trHeight w:val="728"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4"/>
                <w:szCs w:val="24"/>
              </w:rPr>
              <w:t>Wed  15 November</w:t>
            </w:r>
          </w:p>
          <w:p>
            <w:pPr>
              <w:pStyle w:val="Table Style 2"/>
              <w:jc w:val="center"/>
            </w:pP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Pr>
              <w:t xml:space="preserve">Pray for the bereaved and lonely that they may find friendship and social stimulation. </w:t>
            </w:r>
          </w:p>
        </w:tc>
      </w:tr>
      <w:tr>
        <w:tblPrEx>
          <w:shd w:val="clear" w:color="auto" w:fill="auto"/>
        </w:tblPrEx>
        <w:trPr>
          <w:trHeight w:val="728"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4"/>
                <w:szCs w:val="24"/>
              </w:rPr>
              <w:t>Thurs 16 November</w:t>
            </w:r>
          </w:p>
          <w:p>
            <w:pPr>
              <w:pStyle w:val="Table Style 2"/>
              <w:jc w:val="center"/>
            </w:pP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Pr>
              <w:t>Pray for the Food Bank and the Food Hub that they may have all the resources that they need to provide for families in food poverty.</w:t>
            </w:r>
          </w:p>
        </w:tc>
      </w:tr>
      <w:tr>
        <w:tblPrEx>
          <w:shd w:val="clear" w:color="auto" w:fill="auto"/>
        </w:tblPrEx>
        <w:trPr>
          <w:trHeight w:val="961"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4"/>
                <w:szCs w:val="24"/>
              </w:rPr>
              <w:t xml:space="preserve">Fri 17 November </w:t>
            </w:r>
          </w:p>
          <w:p>
            <w:pPr>
              <w:pStyle w:val="Table Style 2"/>
              <w:jc w:val="center"/>
            </w:pP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2"/>
                <w:szCs w:val="22"/>
              </w:rPr>
              <w:t>Pray the God</w:t>
            </w:r>
            <w:r>
              <w:rPr>
                <w:rFonts w:ascii="Helvetica Neue" w:hAnsi="Helvetica Neue" w:hint="default"/>
                <w:sz w:val="22"/>
                <w:szCs w:val="22"/>
              </w:rPr>
              <w:t>’</w:t>
            </w:r>
            <w:r>
              <w:rPr>
                <w:rFonts w:ascii="Helvetica Neue" w:hAnsi="Helvetica Neue"/>
                <w:sz w:val="22"/>
                <w:szCs w:val="22"/>
              </w:rPr>
              <w:t>s protection over the teachers, children and students in the local schools. Pray for a spiritual awakening among them and a desire to know Jesus.</w:t>
            </w:r>
          </w:p>
        </w:tc>
      </w:tr>
      <w:tr>
        <w:tblPrEx>
          <w:shd w:val="clear" w:color="auto" w:fill="auto"/>
        </w:tblPrEx>
        <w:trPr>
          <w:trHeight w:val="961" w:hRule="atLeast"/>
        </w:trPr>
        <w:tc>
          <w:tcPr>
            <w:tcW w:type="dxa" w:w="28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4"/>
                <w:szCs w:val="24"/>
              </w:rPr>
              <w:t xml:space="preserve">Sat 18 November </w:t>
            </w:r>
          </w:p>
          <w:p>
            <w:pPr>
              <w:pStyle w:val="Table Style 2"/>
              <w:jc w:val="center"/>
            </w:pPr>
          </w:p>
          <w:p>
            <w:pPr>
              <w:pStyle w:val="Table Style 2"/>
              <w:jc w:val="center"/>
            </w:pPr>
          </w:p>
        </w:tc>
        <w:tc>
          <w:tcPr>
            <w:tcW w:type="dxa" w:w="54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2"/>
                <w:szCs w:val="22"/>
              </w:rPr>
              <w:t>Pray for God</w:t>
            </w:r>
            <w:r>
              <w:rPr>
                <w:rFonts w:ascii="Helvetica Neue" w:hAnsi="Helvetica Neue" w:hint="default"/>
                <w:sz w:val="22"/>
                <w:szCs w:val="22"/>
              </w:rPr>
              <w:t>’</w:t>
            </w:r>
            <w:r>
              <w:rPr>
                <w:rFonts w:ascii="Helvetica Neue" w:hAnsi="Helvetica Neue"/>
                <w:sz w:val="22"/>
                <w:szCs w:val="22"/>
              </w:rPr>
              <w:t xml:space="preserve">s blessing on the Community Lunch in Wem Church Hall and the Autumn Fayre at Lee Brockhurst. May they be times of friendship and fellowship. </w:t>
            </w:r>
          </w:p>
        </w:tc>
      </w:tr>
    </w:tbl>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left"/>
      </w:pPr>
      <w:r>
        <w:rPr>
          <w:rtl w:val="0"/>
          <w:lang w:val="en-US"/>
        </w:rPr>
        <w:t>Almighty God hear the prayers of your people for those with whom we share our lives and on whose work we depend. Be with those who mourn, the lonely, anxious, or distressed and grant your grace and strength to all whose work is essential or places them at risk. This we ask through Christ our Lord. Amen</w:t>
      </w:r>
    </w:p>
    <w:p>
      <w:pPr>
        <w:pStyle w:val="Body"/>
        <w:jc w:val="center"/>
        <w:rPr>
          <w:sz w:val="28"/>
          <w:szCs w:val="28"/>
        </w:rPr>
      </w:pPr>
    </w:p>
    <w:p>
      <w:pPr>
        <w:pStyle w:val="Body"/>
        <w:jc w:val="left"/>
      </w:pPr>
      <w:r>
        <w:rPr>
          <w:rtl w:val="0"/>
          <w:lang w:val="en-US"/>
        </w:rPr>
        <w:t>Almighty God, the fountain of all wisdom, you know our needs before we ask and our ignorance in asking; have compassion on our weakness and give us those things which for our unworthiness we dare not, and for our blindness we cannot ask, for the sake of your Son, Jesus Christ our Lord.</w:t>
      </w:r>
    </w:p>
    <w:p>
      <w:pPr>
        <w:pStyle w:val="Body"/>
        <w:jc w:val="center"/>
      </w:pPr>
      <w:r>
        <w:rPr>
          <w:b w:val="1"/>
          <w:bCs w:val="1"/>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